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4B092" w14:textId="29E0711C" w:rsidR="00640202" w:rsidRPr="00640202" w:rsidRDefault="00640202" w:rsidP="00640202">
      <w:pPr>
        <w:pStyle w:val="Style5"/>
        <w:tabs>
          <w:tab w:val="left" w:pos="684"/>
        </w:tabs>
        <w:jc w:val="both"/>
        <w:rPr>
          <w:color w:val="000000"/>
          <w:spacing w:val="2"/>
          <w:sz w:val="28"/>
          <w:szCs w:val="28"/>
        </w:rPr>
      </w:pPr>
      <w:bookmarkStart w:id="0" w:name="_GoBack"/>
      <w:r w:rsidRPr="00640202">
        <w:rPr>
          <w:color w:val="000000"/>
          <w:spacing w:val="2"/>
          <w:sz w:val="28"/>
          <w:szCs w:val="28"/>
        </w:rPr>
        <w:t xml:space="preserve">Ответственность за неуплату алиментов </w:t>
      </w:r>
      <w:r w:rsidRPr="00640202">
        <w:rPr>
          <w:color w:val="000000"/>
          <w:spacing w:val="2"/>
          <w:sz w:val="28"/>
          <w:szCs w:val="28"/>
        </w:rPr>
        <w:t>на содержание несовершеннолетних детей</w:t>
      </w:r>
      <w:r w:rsidRPr="00640202">
        <w:rPr>
          <w:color w:val="000000"/>
          <w:spacing w:val="2"/>
          <w:sz w:val="28"/>
          <w:szCs w:val="28"/>
        </w:rPr>
        <w:t>.</w:t>
      </w:r>
    </w:p>
    <w:bookmarkEnd w:id="0"/>
    <w:p w14:paraId="225FF5DF" w14:textId="77777777" w:rsidR="00640202" w:rsidRPr="00DB484D" w:rsidRDefault="00640202" w:rsidP="00640202">
      <w:pPr>
        <w:pStyle w:val="Style5"/>
        <w:tabs>
          <w:tab w:val="left" w:pos="684"/>
        </w:tabs>
        <w:jc w:val="both"/>
        <w:rPr>
          <w:sz w:val="28"/>
          <w:szCs w:val="28"/>
        </w:rPr>
      </w:pPr>
    </w:p>
    <w:p w14:paraId="0688210F" w14:textId="52D1A0C0" w:rsidR="003A0782" w:rsidRPr="00684283" w:rsidRDefault="003A0782" w:rsidP="00684283">
      <w:pPr>
        <w:ind w:firstLine="709"/>
        <w:jc w:val="both"/>
        <w:rPr>
          <w:color w:val="000000"/>
          <w:spacing w:val="2"/>
          <w:szCs w:val="28"/>
        </w:rPr>
      </w:pPr>
      <w:r w:rsidRPr="00684283">
        <w:rPr>
          <w:color w:val="000000"/>
          <w:spacing w:val="2"/>
          <w:szCs w:val="28"/>
        </w:rPr>
        <w:t>Законодательством предусмотрено три вида ответственности при неисполнении ими своих обязанностей по выплате алиментов: гражданско-правовая; административная; уголовная.</w:t>
      </w:r>
    </w:p>
    <w:p w14:paraId="684D7131" w14:textId="41738C39" w:rsidR="003A0782" w:rsidRPr="00684283" w:rsidRDefault="003A0782" w:rsidP="00684283">
      <w:pPr>
        <w:ind w:firstLine="709"/>
        <w:jc w:val="both"/>
        <w:rPr>
          <w:color w:val="000000"/>
          <w:spacing w:val="2"/>
          <w:szCs w:val="28"/>
        </w:rPr>
      </w:pPr>
      <w:r w:rsidRPr="00684283">
        <w:rPr>
          <w:color w:val="000000"/>
          <w:spacing w:val="2"/>
          <w:szCs w:val="28"/>
        </w:rPr>
        <w:t>Основным условием наступления любой из вышеуказанных</w:t>
      </w:r>
      <w:r w:rsidR="00684283">
        <w:rPr>
          <w:color w:val="000000"/>
          <w:spacing w:val="2"/>
          <w:szCs w:val="28"/>
        </w:rPr>
        <w:t xml:space="preserve"> видов</w:t>
      </w:r>
      <w:r w:rsidRPr="00684283">
        <w:rPr>
          <w:color w:val="000000"/>
          <w:spacing w:val="2"/>
          <w:szCs w:val="28"/>
        </w:rPr>
        <w:t xml:space="preserve"> ответственност</w:t>
      </w:r>
      <w:r w:rsidR="00684283">
        <w:rPr>
          <w:color w:val="000000"/>
          <w:spacing w:val="2"/>
          <w:szCs w:val="28"/>
        </w:rPr>
        <w:t>и</w:t>
      </w:r>
      <w:r w:rsidRPr="00684283">
        <w:rPr>
          <w:color w:val="000000"/>
          <w:spacing w:val="2"/>
          <w:szCs w:val="28"/>
        </w:rPr>
        <w:t xml:space="preserve"> является наличие решения судебного органа по взысканию алиментов, а именно, исполнительный документ или судебный приказ.</w:t>
      </w:r>
    </w:p>
    <w:p w14:paraId="3FD41DD9" w14:textId="77777777" w:rsidR="00684283" w:rsidRDefault="003A0782" w:rsidP="00684283">
      <w:pPr>
        <w:ind w:firstLine="709"/>
        <w:jc w:val="both"/>
        <w:rPr>
          <w:color w:val="000000"/>
          <w:spacing w:val="2"/>
          <w:szCs w:val="28"/>
        </w:rPr>
      </w:pPr>
      <w:r w:rsidRPr="00684283">
        <w:rPr>
          <w:color w:val="000000"/>
          <w:spacing w:val="2"/>
          <w:szCs w:val="28"/>
        </w:rPr>
        <w:t>Гражданско-правовая ответственность за неуплату алиментов наступает, когда плательщик допустил хотя бы один день просрочки алиментного платежа. При этом статьей 115 Семейного кодекса Российской Федерации установлен размер пени в 0,5 % от суммы образовавшейся задолженности за каждый день просрочки алиментной выплаты</w:t>
      </w:r>
      <w:r w:rsidR="00684283" w:rsidRPr="00684283">
        <w:rPr>
          <w:color w:val="000000"/>
          <w:spacing w:val="2"/>
          <w:szCs w:val="28"/>
        </w:rPr>
        <w:t xml:space="preserve">. </w:t>
      </w:r>
    </w:p>
    <w:p w14:paraId="51951243" w14:textId="3418A9BC" w:rsidR="00684283" w:rsidRPr="000C3BFF" w:rsidRDefault="00684283" w:rsidP="000C3BFF">
      <w:pPr>
        <w:pStyle w:val="af4"/>
        <w:spacing w:before="0" w:beforeAutospacing="0" w:after="0" w:afterAutospacing="0" w:line="288" w:lineRule="atLeast"/>
        <w:ind w:firstLine="540"/>
        <w:jc w:val="both"/>
        <w:rPr>
          <w:color w:val="000000"/>
          <w:spacing w:val="2"/>
          <w:sz w:val="28"/>
          <w:szCs w:val="28"/>
        </w:rPr>
      </w:pPr>
      <w:r w:rsidRPr="00684283">
        <w:rPr>
          <w:color w:val="000000"/>
          <w:spacing w:val="2"/>
          <w:sz w:val="28"/>
          <w:szCs w:val="28"/>
        </w:rPr>
        <w:t xml:space="preserve">Статьёй 5.35.1. </w:t>
      </w:r>
      <w:r w:rsidR="003A0782" w:rsidRPr="00684283">
        <w:rPr>
          <w:color w:val="000000"/>
          <w:spacing w:val="2"/>
          <w:sz w:val="28"/>
          <w:szCs w:val="28"/>
        </w:rPr>
        <w:t>Кодекс</w:t>
      </w:r>
      <w:r w:rsidRPr="00684283">
        <w:rPr>
          <w:color w:val="000000"/>
          <w:spacing w:val="2"/>
          <w:sz w:val="28"/>
          <w:szCs w:val="28"/>
        </w:rPr>
        <w:t>а</w:t>
      </w:r>
      <w:r w:rsidR="003A0782" w:rsidRPr="00684283">
        <w:rPr>
          <w:color w:val="000000"/>
          <w:spacing w:val="2"/>
          <w:sz w:val="28"/>
          <w:szCs w:val="28"/>
        </w:rPr>
        <w:t xml:space="preserve"> Российской Федерации об административных правонарушениях предусмотрена ответственность за неуплату алиментов</w:t>
      </w:r>
      <w:r>
        <w:rPr>
          <w:color w:val="000000"/>
          <w:spacing w:val="2"/>
          <w:sz w:val="28"/>
          <w:szCs w:val="28"/>
        </w:rPr>
        <w:t xml:space="preserve"> </w:t>
      </w:r>
      <w:r w:rsidRPr="00684283">
        <w:rPr>
          <w:color w:val="000000"/>
          <w:spacing w:val="2"/>
          <w:sz w:val="28"/>
          <w:szCs w:val="28"/>
        </w:rPr>
        <w:t xml:space="preserve">родителем без уважительных причин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не могут применяться обязательные работы либо административный арест, в размере двадцати тысяч рублей. </w:t>
      </w:r>
    </w:p>
    <w:p w14:paraId="2AF76205" w14:textId="6AA02E7E" w:rsidR="000C3BFF" w:rsidRPr="00640202" w:rsidRDefault="000C3BFF" w:rsidP="00640202">
      <w:pPr>
        <w:pStyle w:val="af4"/>
        <w:spacing w:before="0" w:beforeAutospacing="0" w:after="0" w:afterAutospacing="0" w:line="288" w:lineRule="atLeast"/>
        <w:ind w:firstLine="540"/>
        <w:jc w:val="both"/>
        <w:rPr>
          <w:color w:val="000000"/>
          <w:spacing w:val="2"/>
          <w:sz w:val="28"/>
          <w:szCs w:val="28"/>
        </w:rPr>
      </w:pPr>
      <w:r>
        <w:rPr>
          <w:color w:val="000000"/>
          <w:spacing w:val="2"/>
          <w:sz w:val="28"/>
          <w:szCs w:val="28"/>
        </w:rPr>
        <w:t>Ч</w:t>
      </w:r>
      <w:r w:rsidR="003A0782" w:rsidRPr="000C3BFF">
        <w:rPr>
          <w:color w:val="000000"/>
          <w:spacing w:val="2"/>
          <w:sz w:val="28"/>
          <w:szCs w:val="28"/>
        </w:rPr>
        <w:t>аст</w:t>
      </w:r>
      <w:r w:rsidR="00684283" w:rsidRPr="000C3BFF">
        <w:rPr>
          <w:color w:val="000000"/>
          <w:spacing w:val="2"/>
          <w:sz w:val="28"/>
          <w:szCs w:val="28"/>
        </w:rPr>
        <w:t>ью</w:t>
      </w:r>
      <w:r w:rsidR="003A0782" w:rsidRPr="000C3BFF">
        <w:rPr>
          <w:color w:val="000000"/>
          <w:spacing w:val="2"/>
          <w:sz w:val="28"/>
          <w:szCs w:val="28"/>
        </w:rPr>
        <w:t xml:space="preserve"> первой статьи 157 Уголовного кодекса Российской Федерации</w:t>
      </w:r>
      <w:r w:rsidR="00684283" w:rsidRPr="000C3BFF">
        <w:rPr>
          <w:color w:val="000000"/>
          <w:spacing w:val="2"/>
          <w:sz w:val="28"/>
          <w:szCs w:val="28"/>
        </w:rPr>
        <w:t xml:space="preserve"> </w:t>
      </w:r>
      <w:r w:rsidRPr="000C3BFF">
        <w:rPr>
          <w:color w:val="000000"/>
          <w:spacing w:val="2"/>
          <w:sz w:val="28"/>
          <w:szCs w:val="28"/>
        </w:rPr>
        <w:t xml:space="preserve">предусмотрена </w:t>
      </w:r>
      <w:r>
        <w:rPr>
          <w:color w:val="000000"/>
          <w:spacing w:val="2"/>
          <w:sz w:val="28"/>
          <w:szCs w:val="28"/>
        </w:rPr>
        <w:t>у</w:t>
      </w:r>
      <w:r w:rsidRPr="000C3BFF">
        <w:rPr>
          <w:color w:val="000000"/>
          <w:spacing w:val="2"/>
          <w:sz w:val="28"/>
          <w:szCs w:val="28"/>
        </w:rPr>
        <w:t>головная ответственность</w:t>
      </w:r>
      <w:r>
        <w:rPr>
          <w:color w:val="000000"/>
          <w:spacing w:val="2"/>
          <w:sz w:val="28"/>
          <w:szCs w:val="28"/>
        </w:rPr>
        <w:t xml:space="preserve"> </w:t>
      </w:r>
      <w:r w:rsidRPr="000C3BFF">
        <w:rPr>
          <w:color w:val="000000"/>
          <w:spacing w:val="2"/>
          <w:sz w:val="28"/>
          <w:szCs w:val="28"/>
        </w:rPr>
        <w:t>за неуплату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14:paraId="102ACB53" w14:textId="2A33C7C4" w:rsidR="003A0782" w:rsidRPr="000C3BFF" w:rsidRDefault="000C3BFF" w:rsidP="00684283">
      <w:pPr>
        <w:ind w:firstLine="709"/>
        <w:jc w:val="both"/>
        <w:rPr>
          <w:color w:val="000000"/>
          <w:spacing w:val="2"/>
          <w:szCs w:val="28"/>
        </w:rPr>
      </w:pPr>
      <w:r>
        <w:rPr>
          <w:color w:val="000000"/>
          <w:spacing w:val="2"/>
          <w:szCs w:val="28"/>
        </w:rPr>
        <w:t xml:space="preserve">Уголовная ответственность за неуплату алиментов на содержание </w:t>
      </w:r>
      <w:r w:rsidRPr="000C3BFF">
        <w:rPr>
          <w:color w:val="000000"/>
          <w:spacing w:val="2"/>
          <w:szCs w:val="28"/>
        </w:rPr>
        <w:t>несовершеннолетних детей, а равно нетрудоспособных детей, достигших восемнадцатилетнего возраста</w:t>
      </w:r>
      <w:r>
        <w:rPr>
          <w:color w:val="000000"/>
          <w:spacing w:val="2"/>
          <w:szCs w:val="28"/>
        </w:rPr>
        <w:t xml:space="preserve">, </w:t>
      </w:r>
      <w:r w:rsidR="00684283" w:rsidRPr="00684283">
        <w:rPr>
          <w:color w:val="000000"/>
          <w:spacing w:val="2"/>
          <w:szCs w:val="28"/>
        </w:rPr>
        <w:t>влечет следующие</w:t>
      </w:r>
      <w:r w:rsidR="003A0782" w:rsidRPr="00684283">
        <w:rPr>
          <w:color w:val="000000"/>
          <w:spacing w:val="2"/>
          <w:szCs w:val="28"/>
        </w:rPr>
        <w:t xml:space="preserve"> вид</w:t>
      </w:r>
      <w:r w:rsidR="00684283" w:rsidRPr="00684283">
        <w:rPr>
          <w:color w:val="000000"/>
          <w:spacing w:val="2"/>
          <w:szCs w:val="28"/>
        </w:rPr>
        <w:t xml:space="preserve">ы </w:t>
      </w:r>
      <w:r w:rsidR="003A0782" w:rsidRPr="00684283">
        <w:rPr>
          <w:color w:val="000000"/>
          <w:spacing w:val="2"/>
          <w:szCs w:val="28"/>
        </w:rPr>
        <w:t xml:space="preserve">наказаний: </w:t>
      </w:r>
      <w:r w:rsidR="003A0782" w:rsidRPr="000C3BFF">
        <w:rPr>
          <w:color w:val="000000"/>
          <w:spacing w:val="2"/>
          <w:szCs w:val="28"/>
        </w:rPr>
        <w:t>исправительные работы на срок до одного года; принудительные работы на тот же срок; арест на срок до трех месяцев; лишение свободы на срок до одного года.</w:t>
      </w:r>
    </w:p>
    <w:p w14:paraId="013C96D5" w14:textId="7B7CF3C9" w:rsidR="009A3D03" w:rsidRDefault="009A3D03" w:rsidP="009A3D03">
      <w:pPr>
        <w:jc w:val="both"/>
        <w:rPr>
          <w:color w:val="000000"/>
          <w:spacing w:val="2"/>
          <w:szCs w:val="28"/>
        </w:rPr>
      </w:pPr>
    </w:p>
    <w:sectPr w:rsidR="009A3D03" w:rsidSect="00E37A04">
      <w:footerReference w:type="first" r:id="rId8"/>
      <w:pgSz w:w="11906" w:h="16838"/>
      <w:pgMar w:top="1134" w:right="567" w:bottom="142" w:left="1418"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02A8" w14:textId="77777777" w:rsidR="009E150F" w:rsidRDefault="009E150F" w:rsidP="00112FD6">
      <w:r>
        <w:separator/>
      </w:r>
    </w:p>
  </w:endnote>
  <w:endnote w:type="continuationSeparator" w:id="0">
    <w:p w14:paraId="4D74FDBA" w14:textId="77777777" w:rsidR="009E150F" w:rsidRDefault="009E150F" w:rsidP="0011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3944A5" w:rsidRPr="00C02223" w14:paraId="0EF7D159" w14:textId="77777777" w:rsidTr="00EE2F9A">
      <w:trPr>
        <w:cantSplit/>
        <w:trHeight w:val="511"/>
      </w:trPr>
      <w:tc>
        <w:tcPr>
          <w:tcW w:w="3643" w:type="dxa"/>
        </w:tcPr>
        <w:p w14:paraId="23B26D76" w14:textId="77777777" w:rsidR="003944A5" w:rsidRDefault="003944A5" w:rsidP="003944A5">
          <w:pPr>
            <w:spacing w:after="60"/>
            <w:jc w:val="center"/>
            <w:rPr>
              <w:sz w:val="16"/>
              <w:szCs w:val="16"/>
            </w:rPr>
          </w:pPr>
          <w:bookmarkStart w:id="1" w:name="SIGNERORG1"/>
          <w:r w:rsidRPr="00EA1DA0">
            <w:rPr>
              <w:sz w:val="16"/>
              <w:szCs w:val="16"/>
            </w:rPr>
            <w:t>организация</w:t>
          </w:r>
          <w:bookmarkEnd w:id="1"/>
        </w:p>
        <w:p w14:paraId="0F1E0D7B" w14:textId="77777777" w:rsidR="003944A5" w:rsidRPr="00E12680" w:rsidRDefault="003944A5" w:rsidP="003944A5">
          <w:pPr>
            <w:spacing w:after="60"/>
            <w:jc w:val="center"/>
            <w:rPr>
              <w:sz w:val="16"/>
              <w:szCs w:val="16"/>
            </w:rPr>
          </w:pPr>
          <w:r w:rsidRPr="00C02223">
            <w:rPr>
              <w:sz w:val="16"/>
              <w:szCs w:val="16"/>
            </w:rPr>
            <w:t xml:space="preserve">№ </w:t>
          </w:r>
          <w:bookmarkStart w:id="2" w:name="REGNUMSTAMP"/>
          <w:proofErr w:type="spellStart"/>
          <w:proofErr w:type="gramStart"/>
          <w:r w:rsidRPr="00EE2F9A">
            <w:rPr>
              <w:color w:val="BFBFBF" w:themeColor="background1" w:themeShade="BF"/>
              <w:sz w:val="16"/>
              <w:szCs w:val="16"/>
            </w:rPr>
            <w:t>рег.номер</w:t>
          </w:r>
          <w:bookmarkEnd w:id="2"/>
          <w:proofErr w:type="spellEnd"/>
          <w:proofErr w:type="gramEnd"/>
        </w:p>
      </w:tc>
    </w:tr>
  </w:tbl>
  <w:p w14:paraId="654503DF" w14:textId="77777777" w:rsidR="003944A5" w:rsidRDefault="003944A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FB15" w14:textId="77777777" w:rsidR="009E150F" w:rsidRDefault="009E150F" w:rsidP="00112FD6">
      <w:r>
        <w:separator/>
      </w:r>
    </w:p>
  </w:footnote>
  <w:footnote w:type="continuationSeparator" w:id="0">
    <w:p w14:paraId="56E3ECE8" w14:textId="77777777" w:rsidR="009E150F" w:rsidRDefault="009E150F" w:rsidP="0011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AE"/>
    <w:rsid w:val="0000251B"/>
    <w:rsid w:val="0000306C"/>
    <w:rsid w:val="000039AB"/>
    <w:rsid w:val="000039EA"/>
    <w:rsid w:val="0000567D"/>
    <w:rsid w:val="00015FAD"/>
    <w:rsid w:val="00016D26"/>
    <w:rsid w:val="00030E68"/>
    <w:rsid w:val="0003440A"/>
    <w:rsid w:val="000344DF"/>
    <w:rsid w:val="00041B5A"/>
    <w:rsid w:val="00043058"/>
    <w:rsid w:val="000436AA"/>
    <w:rsid w:val="00090C5D"/>
    <w:rsid w:val="0009722C"/>
    <w:rsid w:val="000C3BFF"/>
    <w:rsid w:val="000C5BC8"/>
    <w:rsid w:val="000C6530"/>
    <w:rsid w:val="000D0080"/>
    <w:rsid w:val="000D5EF9"/>
    <w:rsid w:val="000E208B"/>
    <w:rsid w:val="000E406A"/>
    <w:rsid w:val="000E667F"/>
    <w:rsid w:val="000F1B3F"/>
    <w:rsid w:val="000F7450"/>
    <w:rsid w:val="00101049"/>
    <w:rsid w:val="00101876"/>
    <w:rsid w:val="001059F9"/>
    <w:rsid w:val="00106360"/>
    <w:rsid w:val="00112FD6"/>
    <w:rsid w:val="00114971"/>
    <w:rsid w:val="001243C0"/>
    <w:rsid w:val="0012656C"/>
    <w:rsid w:val="00132C3C"/>
    <w:rsid w:val="00136FFB"/>
    <w:rsid w:val="00137C31"/>
    <w:rsid w:val="00145F89"/>
    <w:rsid w:val="00151F4A"/>
    <w:rsid w:val="0015341F"/>
    <w:rsid w:val="00153E93"/>
    <w:rsid w:val="00155551"/>
    <w:rsid w:val="001612A3"/>
    <w:rsid w:val="00166E34"/>
    <w:rsid w:val="001705E9"/>
    <w:rsid w:val="00170F37"/>
    <w:rsid w:val="00177D8E"/>
    <w:rsid w:val="001A0878"/>
    <w:rsid w:val="001A4B2A"/>
    <w:rsid w:val="001B6211"/>
    <w:rsid w:val="001B6A85"/>
    <w:rsid w:val="001D00AB"/>
    <w:rsid w:val="001D162E"/>
    <w:rsid w:val="001D2DEE"/>
    <w:rsid w:val="001D4519"/>
    <w:rsid w:val="001D543D"/>
    <w:rsid w:val="001D5903"/>
    <w:rsid w:val="001E0A97"/>
    <w:rsid w:val="001E1A3B"/>
    <w:rsid w:val="002043F9"/>
    <w:rsid w:val="002071B6"/>
    <w:rsid w:val="00210B90"/>
    <w:rsid w:val="00214506"/>
    <w:rsid w:val="00214A12"/>
    <w:rsid w:val="00217063"/>
    <w:rsid w:val="00230C62"/>
    <w:rsid w:val="00231B03"/>
    <w:rsid w:val="00247DF4"/>
    <w:rsid w:val="002625DC"/>
    <w:rsid w:val="00263578"/>
    <w:rsid w:val="00266A74"/>
    <w:rsid w:val="00274509"/>
    <w:rsid w:val="0028238E"/>
    <w:rsid w:val="0029338B"/>
    <w:rsid w:val="00294100"/>
    <w:rsid w:val="0029699B"/>
    <w:rsid w:val="002A2860"/>
    <w:rsid w:val="002A379E"/>
    <w:rsid w:val="002B3767"/>
    <w:rsid w:val="002E3288"/>
    <w:rsid w:val="002F50E5"/>
    <w:rsid w:val="0030127F"/>
    <w:rsid w:val="003040EF"/>
    <w:rsid w:val="00317E06"/>
    <w:rsid w:val="00332A55"/>
    <w:rsid w:val="00350407"/>
    <w:rsid w:val="00351DB5"/>
    <w:rsid w:val="00351FD5"/>
    <w:rsid w:val="0035366F"/>
    <w:rsid w:val="003538E7"/>
    <w:rsid w:val="00353933"/>
    <w:rsid w:val="003564D9"/>
    <w:rsid w:val="00362E7A"/>
    <w:rsid w:val="00367A22"/>
    <w:rsid w:val="00374EBB"/>
    <w:rsid w:val="00381965"/>
    <w:rsid w:val="00393323"/>
    <w:rsid w:val="003944A5"/>
    <w:rsid w:val="00395361"/>
    <w:rsid w:val="00396D1B"/>
    <w:rsid w:val="003A0782"/>
    <w:rsid w:val="003A47D1"/>
    <w:rsid w:val="003A6FFC"/>
    <w:rsid w:val="003B0DD0"/>
    <w:rsid w:val="003B20E4"/>
    <w:rsid w:val="003B6CF5"/>
    <w:rsid w:val="003B7075"/>
    <w:rsid w:val="003C78A9"/>
    <w:rsid w:val="003D0F16"/>
    <w:rsid w:val="003D3249"/>
    <w:rsid w:val="003E1FAA"/>
    <w:rsid w:val="003E5A56"/>
    <w:rsid w:val="003E6689"/>
    <w:rsid w:val="003F23EF"/>
    <w:rsid w:val="003F56CA"/>
    <w:rsid w:val="004039CB"/>
    <w:rsid w:val="004053FD"/>
    <w:rsid w:val="004114CD"/>
    <w:rsid w:val="004115B1"/>
    <w:rsid w:val="00413BB8"/>
    <w:rsid w:val="004159BB"/>
    <w:rsid w:val="004221D7"/>
    <w:rsid w:val="00432F30"/>
    <w:rsid w:val="0044016F"/>
    <w:rsid w:val="004404AA"/>
    <w:rsid w:val="00443170"/>
    <w:rsid w:val="00454089"/>
    <w:rsid w:val="0046090B"/>
    <w:rsid w:val="00473E68"/>
    <w:rsid w:val="004762DE"/>
    <w:rsid w:val="0049015D"/>
    <w:rsid w:val="00491355"/>
    <w:rsid w:val="00493F70"/>
    <w:rsid w:val="00495E78"/>
    <w:rsid w:val="004A2806"/>
    <w:rsid w:val="004A6575"/>
    <w:rsid w:val="004B7D39"/>
    <w:rsid w:val="004D1A72"/>
    <w:rsid w:val="004E7AD9"/>
    <w:rsid w:val="004F00F2"/>
    <w:rsid w:val="004F3C25"/>
    <w:rsid w:val="004F7804"/>
    <w:rsid w:val="0050692E"/>
    <w:rsid w:val="00516846"/>
    <w:rsid w:val="005302A9"/>
    <w:rsid w:val="00532BD4"/>
    <w:rsid w:val="0056334F"/>
    <w:rsid w:val="00567ED3"/>
    <w:rsid w:val="0057161C"/>
    <w:rsid w:val="00574A1D"/>
    <w:rsid w:val="0058048A"/>
    <w:rsid w:val="00584BB4"/>
    <w:rsid w:val="00591228"/>
    <w:rsid w:val="00591BE8"/>
    <w:rsid w:val="0059231E"/>
    <w:rsid w:val="0059314C"/>
    <w:rsid w:val="00595921"/>
    <w:rsid w:val="005A08AE"/>
    <w:rsid w:val="005A31D6"/>
    <w:rsid w:val="005A4227"/>
    <w:rsid w:val="005B1239"/>
    <w:rsid w:val="005B6419"/>
    <w:rsid w:val="005C21B0"/>
    <w:rsid w:val="005C3CD1"/>
    <w:rsid w:val="005D024D"/>
    <w:rsid w:val="005D06AE"/>
    <w:rsid w:val="00610348"/>
    <w:rsid w:val="00611B6C"/>
    <w:rsid w:val="0061522B"/>
    <w:rsid w:val="00623D6C"/>
    <w:rsid w:val="00624BD4"/>
    <w:rsid w:val="00625745"/>
    <w:rsid w:val="00633D20"/>
    <w:rsid w:val="00635529"/>
    <w:rsid w:val="00640202"/>
    <w:rsid w:val="0065176E"/>
    <w:rsid w:val="006552C3"/>
    <w:rsid w:val="00656A9C"/>
    <w:rsid w:val="006673AD"/>
    <w:rsid w:val="00672721"/>
    <w:rsid w:val="00673BC9"/>
    <w:rsid w:val="00676E24"/>
    <w:rsid w:val="00684283"/>
    <w:rsid w:val="00686F13"/>
    <w:rsid w:val="00697316"/>
    <w:rsid w:val="006B30AC"/>
    <w:rsid w:val="006C2135"/>
    <w:rsid w:val="006C23DC"/>
    <w:rsid w:val="006C39F6"/>
    <w:rsid w:val="006D140D"/>
    <w:rsid w:val="006D2E69"/>
    <w:rsid w:val="006E4F0B"/>
    <w:rsid w:val="006F2C10"/>
    <w:rsid w:val="006F55FD"/>
    <w:rsid w:val="006F5923"/>
    <w:rsid w:val="006F7C4A"/>
    <w:rsid w:val="00722BF1"/>
    <w:rsid w:val="00725D49"/>
    <w:rsid w:val="007273F7"/>
    <w:rsid w:val="007305D4"/>
    <w:rsid w:val="00734562"/>
    <w:rsid w:val="00744B4D"/>
    <w:rsid w:val="00754C1B"/>
    <w:rsid w:val="00772874"/>
    <w:rsid w:val="007804C7"/>
    <w:rsid w:val="00791A34"/>
    <w:rsid w:val="00794438"/>
    <w:rsid w:val="0079717A"/>
    <w:rsid w:val="007A0478"/>
    <w:rsid w:val="007A1B09"/>
    <w:rsid w:val="007A30FB"/>
    <w:rsid w:val="007A4837"/>
    <w:rsid w:val="007A5A83"/>
    <w:rsid w:val="007A6EC8"/>
    <w:rsid w:val="007B27AF"/>
    <w:rsid w:val="007B36E7"/>
    <w:rsid w:val="007C1A34"/>
    <w:rsid w:val="007C4893"/>
    <w:rsid w:val="007D0275"/>
    <w:rsid w:val="007D5211"/>
    <w:rsid w:val="007D65D1"/>
    <w:rsid w:val="007D6A20"/>
    <w:rsid w:val="007E0405"/>
    <w:rsid w:val="007E3B4A"/>
    <w:rsid w:val="007E7351"/>
    <w:rsid w:val="007F56F0"/>
    <w:rsid w:val="007F6F20"/>
    <w:rsid w:val="0081049E"/>
    <w:rsid w:val="008143F2"/>
    <w:rsid w:val="008144D1"/>
    <w:rsid w:val="008236CC"/>
    <w:rsid w:val="00823FBF"/>
    <w:rsid w:val="00837E46"/>
    <w:rsid w:val="008425D1"/>
    <w:rsid w:val="00846F62"/>
    <w:rsid w:val="008506BD"/>
    <w:rsid w:val="00854F40"/>
    <w:rsid w:val="008569E5"/>
    <w:rsid w:val="008610CB"/>
    <w:rsid w:val="00867B9C"/>
    <w:rsid w:val="00867F35"/>
    <w:rsid w:val="008758E0"/>
    <w:rsid w:val="00877CC3"/>
    <w:rsid w:val="0088371E"/>
    <w:rsid w:val="00890043"/>
    <w:rsid w:val="008A48E5"/>
    <w:rsid w:val="008A7D98"/>
    <w:rsid w:val="008B2ECC"/>
    <w:rsid w:val="008B6657"/>
    <w:rsid w:val="008B7FDB"/>
    <w:rsid w:val="008C344C"/>
    <w:rsid w:val="008C3A13"/>
    <w:rsid w:val="008C7403"/>
    <w:rsid w:val="008C750E"/>
    <w:rsid w:val="008C7D8C"/>
    <w:rsid w:val="008E1380"/>
    <w:rsid w:val="008E24D2"/>
    <w:rsid w:val="008F1E9C"/>
    <w:rsid w:val="008F3CAA"/>
    <w:rsid w:val="008F3D01"/>
    <w:rsid w:val="008F50DF"/>
    <w:rsid w:val="00900AE6"/>
    <w:rsid w:val="00911542"/>
    <w:rsid w:val="00915840"/>
    <w:rsid w:val="00923C9E"/>
    <w:rsid w:val="00930885"/>
    <w:rsid w:val="009420A6"/>
    <w:rsid w:val="0094220D"/>
    <w:rsid w:val="00944F66"/>
    <w:rsid w:val="00946D2A"/>
    <w:rsid w:val="009538C8"/>
    <w:rsid w:val="00960373"/>
    <w:rsid w:val="0097107F"/>
    <w:rsid w:val="00983232"/>
    <w:rsid w:val="00984242"/>
    <w:rsid w:val="009846EA"/>
    <w:rsid w:val="00985200"/>
    <w:rsid w:val="00986EF6"/>
    <w:rsid w:val="009A001C"/>
    <w:rsid w:val="009A06B1"/>
    <w:rsid w:val="009A1B11"/>
    <w:rsid w:val="009A2C2F"/>
    <w:rsid w:val="009A3D03"/>
    <w:rsid w:val="009A3EE9"/>
    <w:rsid w:val="009A4094"/>
    <w:rsid w:val="009A414B"/>
    <w:rsid w:val="009A4F86"/>
    <w:rsid w:val="009B1CF5"/>
    <w:rsid w:val="009B5609"/>
    <w:rsid w:val="009B79D5"/>
    <w:rsid w:val="009C0BBA"/>
    <w:rsid w:val="009C198F"/>
    <w:rsid w:val="009D2113"/>
    <w:rsid w:val="009D442A"/>
    <w:rsid w:val="009E150F"/>
    <w:rsid w:val="009E3A10"/>
    <w:rsid w:val="009E5447"/>
    <w:rsid w:val="009F2634"/>
    <w:rsid w:val="009F4D7B"/>
    <w:rsid w:val="00A03099"/>
    <w:rsid w:val="00A11F9B"/>
    <w:rsid w:val="00A157FC"/>
    <w:rsid w:val="00A20DA4"/>
    <w:rsid w:val="00A2407A"/>
    <w:rsid w:val="00A256B7"/>
    <w:rsid w:val="00A336EF"/>
    <w:rsid w:val="00A3432A"/>
    <w:rsid w:val="00A40D5D"/>
    <w:rsid w:val="00A421EC"/>
    <w:rsid w:val="00A44593"/>
    <w:rsid w:val="00A50431"/>
    <w:rsid w:val="00A60434"/>
    <w:rsid w:val="00A60E4B"/>
    <w:rsid w:val="00A66CD2"/>
    <w:rsid w:val="00A91F15"/>
    <w:rsid w:val="00AA2732"/>
    <w:rsid w:val="00AA300B"/>
    <w:rsid w:val="00AA409C"/>
    <w:rsid w:val="00AA455A"/>
    <w:rsid w:val="00AA759A"/>
    <w:rsid w:val="00AB2E01"/>
    <w:rsid w:val="00AB3716"/>
    <w:rsid w:val="00AB4CE5"/>
    <w:rsid w:val="00AB57BD"/>
    <w:rsid w:val="00AC7EF0"/>
    <w:rsid w:val="00AD7520"/>
    <w:rsid w:val="00AE05AB"/>
    <w:rsid w:val="00AE6179"/>
    <w:rsid w:val="00AF41B8"/>
    <w:rsid w:val="00AF461F"/>
    <w:rsid w:val="00AF4A56"/>
    <w:rsid w:val="00AF54AE"/>
    <w:rsid w:val="00AF6876"/>
    <w:rsid w:val="00AF6A64"/>
    <w:rsid w:val="00B03E6B"/>
    <w:rsid w:val="00B140E6"/>
    <w:rsid w:val="00B217FF"/>
    <w:rsid w:val="00B251EF"/>
    <w:rsid w:val="00B26318"/>
    <w:rsid w:val="00B42456"/>
    <w:rsid w:val="00B43197"/>
    <w:rsid w:val="00B46901"/>
    <w:rsid w:val="00B50734"/>
    <w:rsid w:val="00B54119"/>
    <w:rsid w:val="00B6314D"/>
    <w:rsid w:val="00B67B50"/>
    <w:rsid w:val="00B7011B"/>
    <w:rsid w:val="00B76DCC"/>
    <w:rsid w:val="00B77DC5"/>
    <w:rsid w:val="00B82004"/>
    <w:rsid w:val="00B8255C"/>
    <w:rsid w:val="00B82D3E"/>
    <w:rsid w:val="00B8574F"/>
    <w:rsid w:val="00B87F88"/>
    <w:rsid w:val="00B9021C"/>
    <w:rsid w:val="00B9639A"/>
    <w:rsid w:val="00BC3672"/>
    <w:rsid w:val="00BC7A00"/>
    <w:rsid w:val="00BE2AF3"/>
    <w:rsid w:val="00BE48FE"/>
    <w:rsid w:val="00BF281A"/>
    <w:rsid w:val="00BF4EE3"/>
    <w:rsid w:val="00BF7BEF"/>
    <w:rsid w:val="00C01C15"/>
    <w:rsid w:val="00C16A0B"/>
    <w:rsid w:val="00C242B6"/>
    <w:rsid w:val="00C2694F"/>
    <w:rsid w:val="00C31700"/>
    <w:rsid w:val="00C42D74"/>
    <w:rsid w:val="00C43819"/>
    <w:rsid w:val="00C64455"/>
    <w:rsid w:val="00C644BB"/>
    <w:rsid w:val="00C70D5D"/>
    <w:rsid w:val="00C93F07"/>
    <w:rsid w:val="00C96A51"/>
    <w:rsid w:val="00CB2B15"/>
    <w:rsid w:val="00CB5594"/>
    <w:rsid w:val="00CB72BB"/>
    <w:rsid w:val="00CC0043"/>
    <w:rsid w:val="00CC2B2A"/>
    <w:rsid w:val="00CC3EC9"/>
    <w:rsid w:val="00CC3F8D"/>
    <w:rsid w:val="00CC64BE"/>
    <w:rsid w:val="00CD0665"/>
    <w:rsid w:val="00CD2CB4"/>
    <w:rsid w:val="00CD5B2B"/>
    <w:rsid w:val="00CF658C"/>
    <w:rsid w:val="00CF6A62"/>
    <w:rsid w:val="00CF72A0"/>
    <w:rsid w:val="00D00B58"/>
    <w:rsid w:val="00D034B6"/>
    <w:rsid w:val="00D115F7"/>
    <w:rsid w:val="00D22507"/>
    <w:rsid w:val="00D22A51"/>
    <w:rsid w:val="00D237B9"/>
    <w:rsid w:val="00D25F6F"/>
    <w:rsid w:val="00D26F77"/>
    <w:rsid w:val="00D278F3"/>
    <w:rsid w:val="00D44A30"/>
    <w:rsid w:val="00D528BC"/>
    <w:rsid w:val="00D65A6C"/>
    <w:rsid w:val="00D66D6D"/>
    <w:rsid w:val="00D67E57"/>
    <w:rsid w:val="00D80F56"/>
    <w:rsid w:val="00D90520"/>
    <w:rsid w:val="00D92D46"/>
    <w:rsid w:val="00D936FC"/>
    <w:rsid w:val="00DA026A"/>
    <w:rsid w:val="00DA13E8"/>
    <w:rsid w:val="00DB484D"/>
    <w:rsid w:val="00DD0F7F"/>
    <w:rsid w:val="00DD18B7"/>
    <w:rsid w:val="00DE5E07"/>
    <w:rsid w:val="00DF2428"/>
    <w:rsid w:val="00DF35A6"/>
    <w:rsid w:val="00E026E6"/>
    <w:rsid w:val="00E04C96"/>
    <w:rsid w:val="00E07228"/>
    <w:rsid w:val="00E13F25"/>
    <w:rsid w:val="00E2746B"/>
    <w:rsid w:val="00E31FC1"/>
    <w:rsid w:val="00E3279F"/>
    <w:rsid w:val="00E37A04"/>
    <w:rsid w:val="00E44121"/>
    <w:rsid w:val="00E4617A"/>
    <w:rsid w:val="00E4632A"/>
    <w:rsid w:val="00E51AB8"/>
    <w:rsid w:val="00E54B82"/>
    <w:rsid w:val="00E57957"/>
    <w:rsid w:val="00E62341"/>
    <w:rsid w:val="00E71D62"/>
    <w:rsid w:val="00E75835"/>
    <w:rsid w:val="00E76154"/>
    <w:rsid w:val="00E90BAE"/>
    <w:rsid w:val="00E9127F"/>
    <w:rsid w:val="00EA03B8"/>
    <w:rsid w:val="00EA1016"/>
    <w:rsid w:val="00EA16A4"/>
    <w:rsid w:val="00EA2FA7"/>
    <w:rsid w:val="00EA4AA5"/>
    <w:rsid w:val="00EA6A3F"/>
    <w:rsid w:val="00EB4777"/>
    <w:rsid w:val="00EE2796"/>
    <w:rsid w:val="00EE2F9A"/>
    <w:rsid w:val="00EE77BD"/>
    <w:rsid w:val="00EF1467"/>
    <w:rsid w:val="00EF37BC"/>
    <w:rsid w:val="00EF742F"/>
    <w:rsid w:val="00F0205D"/>
    <w:rsid w:val="00F04267"/>
    <w:rsid w:val="00F05188"/>
    <w:rsid w:val="00F140E7"/>
    <w:rsid w:val="00F265A1"/>
    <w:rsid w:val="00F32CFD"/>
    <w:rsid w:val="00F3481F"/>
    <w:rsid w:val="00F40CA6"/>
    <w:rsid w:val="00F423DA"/>
    <w:rsid w:val="00F66D67"/>
    <w:rsid w:val="00F7270B"/>
    <w:rsid w:val="00F7299E"/>
    <w:rsid w:val="00F74E9D"/>
    <w:rsid w:val="00F75D3A"/>
    <w:rsid w:val="00F971FB"/>
    <w:rsid w:val="00FA6197"/>
    <w:rsid w:val="00FA6236"/>
    <w:rsid w:val="00FB1401"/>
    <w:rsid w:val="00FB7101"/>
    <w:rsid w:val="00FB7E25"/>
    <w:rsid w:val="00FC2F51"/>
    <w:rsid w:val="00FC72A4"/>
    <w:rsid w:val="00FD1642"/>
    <w:rsid w:val="00FD2189"/>
    <w:rsid w:val="00FE227D"/>
    <w:rsid w:val="00FE585D"/>
    <w:rsid w:val="00FE61F5"/>
    <w:rsid w:val="00FE6344"/>
    <w:rsid w:val="00FF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5EAC"/>
  <w15:chartTrackingRefBased/>
  <w15:docId w15:val="{7214E840-88F4-4903-8E12-C30E70F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customStyle="1" w:styleId="ConsNonformat">
    <w:name w:val="ConsNonformat"/>
    <w:rsid w:val="00584B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584BB4"/>
    <w:pPr>
      <w:spacing w:before="100" w:beforeAutospacing="1" w:after="100" w:afterAutospacing="1"/>
    </w:pPr>
    <w:rPr>
      <w:sz w:val="24"/>
    </w:rPr>
  </w:style>
  <w:style w:type="paragraph" w:customStyle="1" w:styleId="af5">
    <w:name w:val="Знак Знак Знак Знак"/>
    <w:basedOn w:val="a"/>
    <w:rsid w:val="007D5211"/>
    <w:pPr>
      <w:spacing w:after="160" w:line="240" w:lineRule="exact"/>
    </w:pPr>
    <w:rPr>
      <w:rFonts w:ascii="Verdana" w:hAnsi="Verdana" w:cs="Verdana"/>
      <w:sz w:val="20"/>
      <w:szCs w:val="20"/>
      <w:lang w:val="en-US" w:eastAsia="en-US"/>
    </w:rPr>
  </w:style>
  <w:style w:type="paragraph" w:customStyle="1" w:styleId="21">
    <w:name w:val="Основной текст 21"/>
    <w:basedOn w:val="a"/>
    <w:rsid w:val="00FE585D"/>
    <w:pPr>
      <w:overflowPunct w:val="0"/>
      <w:autoSpaceDE w:val="0"/>
      <w:autoSpaceDN w:val="0"/>
      <w:adjustRightInd w:val="0"/>
      <w:ind w:firstLine="748"/>
      <w:jc w:val="both"/>
      <w:textAlignment w:val="baseline"/>
    </w:pPr>
    <w:rPr>
      <w:rFonts w:ascii="Courier New" w:hAnsi="Courier New"/>
      <w:sz w:val="24"/>
      <w:szCs w:val="20"/>
    </w:rPr>
  </w:style>
  <w:style w:type="paragraph" w:customStyle="1" w:styleId="11">
    <w:name w:val="Основной текст1"/>
    <w:basedOn w:val="a"/>
    <w:rsid w:val="00B251EF"/>
    <w:pPr>
      <w:widowControl w:val="0"/>
      <w:shd w:val="clear" w:color="auto" w:fill="FFFFFF"/>
      <w:spacing w:after="180" w:line="234" w:lineRule="exact"/>
    </w:pPr>
    <w:rPr>
      <w:rFonts w:eastAsia="Calibri"/>
      <w:sz w:val="26"/>
      <w:szCs w:val="26"/>
    </w:rPr>
  </w:style>
  <w:style w:type="character" w:styleId="af6">
    <w:name w:val="Unresolved Mention"/>
    <w:basedOn w:val="a0"/>
    <w:uiPriority w:val="99"/>
    <w:semiHidden/>
    <w:unhideWhenUsed/>
    <w:rsid w:val="0017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381">
      <w:bodyDiv w:val="1"/>
      <w:marLeft w:val="0"/>
      <w:marRight w:val="0"/>
      <w:marTop w:val="0"/>
      <w:marBottom w:val="0"/>
      <w:divBdr>
        <w:top w:val="none" w:sz="0" w:space="0" w:color="auto"/>
        <w:left w:val="none" w:sz="0" w:space="0" w:color="auto"/>
        <w:bottom w:val="none" w:sz="0" w:space="0" w:color="auto"/>
        <w:right w:val="none" w:sz="0" w:space="0" w:color="auto"/>
      </w:divBdr>
    </w:div>
    <w:div w:id="48383796">
      <w:bodyDiv w:val="1"/>
      <w:marLeft w:val="0"/>
      <w:marRight w:val="0"/>
      <w:marTop w:val="0"/>
      <w:marBottom w:val="0"/>
      <w:divBdr>
        <w:top w:val="none" w:sz="0" w:space="0" w:color="auto"/>
        <w:left w:val="none" w:sz="0" w:space="0" w:color="auto"/>
        <w:bottom w:val="none" w:sz="0" w:space="0" w:color="auto"/>
        <w:right w:val="none" w:sz="0" w:space="0" w:color="auto"/>
      </w:divBdr>
    </w:div>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332443984">
      <w:bodyDiv w:val="1"/>
      <w:marLeft w:val="0"/>
      <w:marRight w:val="0"/>
      <w:marTop w:val="0"/>
      <w:marBottom w:val="0"/>
      <w:divBdr>
        <w:top w:val="none" w:sz="0" w:space="0" w:color="auto"/>
        <w:left w:val="none" w:sz="0" w:space="0" w:color="auto"/>
        <w:bottom w:val="none" w:sz="0" w:space="0" w:color="auto"/>
        <w:right w:val="none" w:sz="0" w:space="0" w:color="auto"/>
      </w:divBdr>
    </w:div>
    <w:div w:id="1451973594">
      <w:bodyDiv w:val="1"/>
      <w:marLeft w:val="0"/>
      <w:marRight w:val="0"/>
      <w:marTop w:val="0"/>
      <w:marBottom w:val="0"/>
      <w:divBdr>
        <w:top w:val="none" w:sz="0" w:space="0" w:color="auto"/>
        <w:left w:val="none" w:sz="0" w:space="0" w:color="auto"/>
        <w:bottom w:val="none" w:sz="0" w:space="0" w:color="auto"/>
        <w:right w:val="none" w:sz="0" w:space="0" w:color="auto"/>
      </w:divBdr>
    </w:div>
    <w:div w:id="1516260902">
      <w:bodyDiv w:val="1"/>
      <w:marLeft w:val="0"/>
      <w:marRight w:val="0"/>
      <w:marTop w:val="0"/>
      <w:marBottom w:val="0"/>
      <w:divBdr>
        <w:top w:val="none" w:sz="0" w:space="0" w:color="auto"/>
        <w:left w:val="none" w:sz="0" w:space="0" w:color="auto"/>
        <w:bottom w:val="none" w:sz="0" w:space="0" w:color="auto"/>
        <w:right w:val="none" w:sz="0" w:space="0" w:color="auto"/>
      </w:divBdr>
    </w:div>
    <w:div w:id="1598908720">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748914101">
      <w:bodyDiv w:val="1"/>
      <w:marLeft w:val="0"/>
      <w:marRight w:val="0"/>
      <w:marTop w:val="0"/>
      <w:marBottom w:val="0"/>
      <w:divBdr>
        <w:top w:val="none" w:sz="0" w:space="0" w:color="auto"/>
        <w:left w:val="none" w:sz="0" w:space="0" w:color="auto"/>
        <w:bottom w:val="none" w:sz="0" w:space="0" w:color="auto"/>
        <w:right w:val="none" w:sz="0" w:space="0" w:color="auto"/>
      </w:divBdr>
    </w:div>
    <w:div w:id="1759325593">
      <w:bodyDiv w:val="1"/>
      <w:marLeft w:val="0"/>
      <w:marRight w:val="0"/>
      <w:marTop w:val="0"/>
      <w:marBottom w:val="0"/>
      <w:divBdr>
        <w:top w:val="none" w:sz="0" w:space="0" w:color="auto"/>
        <w:left w:val="none" w:sz="0" w:space="0" w:color="auto"/>
        <w:bottom w:val="none" w:sz="0" w:space="0" w:color="auto"/>
        <w:right w:val="none" w:sz="0" w:space="0" w:color="auto"/>
      </w:divBdr>
    </w:div>
    <w:div w:id="1894390483">
      <w:bodyDiv w:val="1"/>
      <w:marLeft w:val="0"/>
      <w:marRight w:val="0"/>
      <w:marTop w:val="0"/>
      <w:marBottom w:val="0"/>
      <w:divBdr>
        <w:top w:val="none" w:sz="0" w:space="0" w:color="auto"/>
        <w:left w:val="none" w:sz="0" w:space="0" w:color="auto"/>
        <w:bottom w:val="none" w:sz="0" w:space="0" w:color="auto"/>
        <w:right w:val="none" w:sz="0" w:space="0" w:color="auto"/>
      </w:divBdr>
    </w:div>
    <w:div w:id="1896118014">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043506442">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9F24-C431-4782-BF44-F1B3EEB9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Великанова Екатерина Сергеевна</cp:lastModifiedBy>
  <cp:revision>2</cp:revision>
  <cp:lastPrinted>2023-11-01T13:30:00Z</cp:lastPrinted>
  <dcterms:created xsi:type="dcterms:W3CDTF">2024-12-27T08:34:00Z</dcterms:created>
  <dcterms:modified xsi:type="dcterms:W3CDTF">2024-12-27T08:34:00Z</dcterms:modified>
</cp:coreProperties>
</file>